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FB32F" w14:textId="6E654789" w:rsidR="00382997" w:rsidRPr="00880D00" w:rsidRDefault="00070C28" w:rsidP="00382997">
      <w:r w:rsidRPr="00880D00">
        <w:rPr>
          <w:rFonts w:cs="Arial"/>
          <w:noProof/>
        </w:rPr>
        <w:drawing>
          <wp:inline distT="0" distB="0" distL="0" distR="0" wp14:anchorId="3E764483" wp14:editId="4F94AAF4">
            <wp:extent cx="5948594" cy="1526875"/>
            <wp:effectExtent l="0" t="0" r="0" b="0"/>
            <wp:docPr id="2" name="Picture 2" descr="Logo with navy text Ngā Amuamu Tauira Study Complaints and green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ith navy text Ngā Amuamu Tauira Study Complaints and green logo mark"/>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58359" cy="1529382"/>
                    </a:xfrm>
                    <a:prstGeom prst="rect">
                      <a:avLst/>
                    </a:prstGeom>
                  </pic:spPr>
                </pic:pic>
              </a:graphicData>
            </a:graphic>
          </wp:inline>
        </w:drawing>
      </w:r>
    </w:p>
    <w:p w14:paraId="34363B2B" w14:textId="573F302E" w:rsidR="00E90F99" w:rsidRPr="00880D00" w:rsidRDefault="00E90F99" w:rsidP="006004D0">
      <w:pPr>
        <w:pStyle w:val="BookTitle1"/>
        <w:spacing w:after="280"/>
      </w:pPr>
      <w:r w:rsidRPr="00880D00">
        <w:t xml:space="preserve">Fact Sheet on Study Complaints </w:t>
      </w:r>
      <w:r w:rsidR="006004D0">
        <w:t xml:space="preserve">| </w:t>
      </w:r>
      <w:r w:rsidRPr="00880D00">
        <w:t>Ngā Amuamu Tauira</w:t>
      </w:r>
    </w:p>
    <w:p w14:paraId="4670E27F" w14:textId="02C0F285" w:rsidR="00C06044" w:rsidRPr="00880D00" w:rsidRDefault="00382997" w:rsidP="00A63B8F">
      <w:pPr>
        <w:spacing w:after="240"/>
      </w:pPr>
      <w:r w:rsidRPr="00880D00">
        <w:t>Adapted in 2024 by Accessible Formats Service,</w:t>
      </w:r>
      <w:r w:rsidR="00A63B8F">
        <w:br/>
      </w:r>
      <w:r w:rsidRPr="00880D00">
        <w:rPr>
          <w:szCs w:val="36"/>
        </w:rPr>
        <w:t>Blind</w:t>
      </w:r>
      <w:r w:rsidR="00070C28" w:rsidRPr="00880D00">
        <w:rPr>
          <w:szCs w:val="36"/>
        </w:rPr>
        <w:t xml:space="preserve"> </w:t>
      </w:r>
      <w:r w:rsidRPr="00880D00">
        <w:rPr>
          <w:szCs w:val="36"/>
        </w:rPr>
        <w:t xml:space="preserve">Low Vision NZ, </w:t>
      </w:r>
      <w:r w:rsidRPr="00880D00">
        <w:t>Auckland</w:t>
      </w:r>
    </w:p>
    <w:p w14:paraId="0A586CBC" w14:textId="77777777" w:rsidR="00C06044" w:rsidRPr="00880D00" w:rsidRDefault="00C06044" w:rsidP="00C06044"/>
    <w:p w14:paraId="2013551F" w14:textId="5C953604" w:rsidR="00070C28" w:rsidRPr="00880D00" w:rsidRDefault="00070C28" w:rsidP="00070C28">
      <w:pPr>
        <w:pStyle w:val="imagecaption"/>
      </w:pPr>
      <w:r w:rsidRPr="00880D00">
        <w:rPr>
          <w:b/>
          <w:bCs/>
        </w:rPr>
        <w:t>TN</w:t>
      </w:r>
      <w:r w:rsidRPr="00880D00">
        <w:t>: The logo on the top of the page is Ngā Amuamu Tauira Study Complaints</w:t>
      </w:r>
    </w:p>
    <w:p w14:paraId="6134A63B" w14:textId="57B5140E" w:rsidR="00070C28" w:rsidRPr="00880D00" w:rsidRDefault="00070C28" w:rsidP="00382997">
      <w:pPr>
        <w:pStyle w:val="imagecaption"/>
        <w:sectPr w:rsidR="00070C28" w:rsidRPr="00880D00" w:rsidSect="00382997">
          <w:footerReference w:type="even" r:id="rId10"/>
          <w:footerReference w:type="default" r:id="rId11"/>
          <w:headerReference w:type="first" r:id="rId12"/>
          <w:type w:val="continuous"/>
          <w:pgSz w:w="11906" w:h="16838" w:code="9"/>
          <w:pgMar w:top="1440" w:right="1361" w:bottom="1440" w:left="1361" w:header="624" w:footer="624" w:gutter="0"/>
          <w:pgNumType w:start="1"/>
          <w:cols w:space="708"/>
          <w:titlePg/>
          <w:docGrid w:linePitch="653"/>
        </w:sectPr>
      </w:pPr>
    </w:p>
    <w:p w14:paraId="5407A1D0" w14:textId="75E21F00" w:rsidR="00E90F99" w:rsidRPr="00880D00" w:rsidRDefault="00E90F99" w:rsidP="006004D0">
      <w:pPr>
        <w:pStyle w:val="Heading1"/>
        <w:spacing w:before="360" w:after="240"/>
      </w:pPr>
      <w:r w:rsidRPr="00880D00">
        <w:lastRenderedPageBreak/>
        <w:t xml:space="preserve">Fact Sheet on Study Complaints </w:t>
      </w:r>
      <w:r w:rsidR="006004D0">
        <w:t xml:space="preserve">| </w:t>
      </w:r>
      <w:r w:rsidRPr="00880D00">
        <w:t>Ngā Amuamu Tauira</w:t>
      </w:r>
    </w:p>
    <w:p w14:paraId="43D79A87" w14:textId="00A7461F" w:rsidR="00E90F99" w:rsidRPr="00880D00" w:rsidRDefault="00E90F99" w:rsidP="006004D0">
      <w:pPr>
        <w:pStyle w:val="Heading2"/>
        <w:tabs>
          <w:tab w:val="left" w:pos="3831"/>
        </w:tabs>
        <w:spacing w:before="480" w:after="240"/>
      </w:pPr>
      <w:r w:rsidRPr="00880D00">
        <w:t>Introduction</w:t>
      </w:r>
    </w:p>
    <w:p w14:paraId="41501172" w14:textId="0329A441" w:rsidR="00E90F99" w:rsidRPr="00880D00" w:rsidRDefault="00E90F99" w:rsidP="006004D0">
      <w:pPr>
        <w:spacing w:before="120" w:after="280"/>
      </w:pPr>
      <w:r w:rsidRPr="00880D00">
        <w:t>If you need some help to sort out a complaint you can talk to Study Complaints</w:t>
      </w:r>
      <w:r w:rsidR="006004D0">
        <w:t xml:space="preserve"> |</w:t>
      </w:r>
      <w:r w:rsidRPr="00880D00">
        <w:t xml:space="preserve"> Ngā Amuamu Tauira.</w:t>
      </w:r>
    </w:p>
    <w:p w14:paraId="37BA2B8A" w14:textId="766F9961" w:rsidR="00E90F99" w:rsidRPr="00880D00" w:rsidRDefault="00E90F99" w:rsidP="006004D0">
      <w:pPr>
        <w:spacing w:before="120" w:after="280"/>
      </w:pPr>
      <w:r w:rsidRPr="00880D00">
        <w:t>Study Complaints</w:t>
      </w:r>
      <w:r w:rsidR="006004D0">
        <w:t xml:space="preserve"> |</w:t>
      </w:r>
      <w:r w:rsidRPr="00880D00">
        <w:t xml:space="preserve"> Ngā Amuamu Tauira is the Domestic Tertiary Student and International Student Contract Dispute Resolution Scheme.</w:t>
      </w:r>
    </w:p>
    <w:p w14:paraId="7C2520E6" w14:textId="77777777" w:rsidR="00E90F99" w:rsidRPr="00880D00" w:rsidRDefault="00E90F99" w:rsidP="006004D0">
      <w:pPr>
        <w:spacing w:before="120" w:after="280"/>
      </w:pPr>
      <w:r w:rsidRPr="00880D00">
        <w:t>We are operated by Fair Way, an experienced dispute resolution provider who were appointed by The Minister of Education to deliver this service from 1 January 2024.</w:t>
      </w:r>
    </w:p>
    <w:p w14:paraId="376C1A9B" w14:textId="77777777" w:rsidR="00E90F99" w:rsidRPr="006004D0" w:rsidRDefault="00E90F99" w:rsidP="006004D0">
      <w:pPr>
        <w:pStyle w:val="Heading2"/>
        <w:spacing w:before="480" w:after="240"/>
        <w:rPr>
          <w:iCs w:val="0"/>
        </w:rPr>
      </w:pPr>
      <w:r w:rsidRPr="006004D0">
        <w:rPr>
          <w:iCs w:val="0"/>
        </w:rPr>
        <w:t>What we do</w:t>
      </w:r>
    </w:p>
    <w:p w14:paraId="49457A4F" w14:textId="77777777" w:rsidR="00E90F99" w:rsidRPr="00880D00" w:rsidRDefault="00E90F99" w:rsidP="006004D0">
      <w:pPr>
        <w:spacing w:before="120" w:after="280"/>
      </w:pPr>
      <w:r w:rsidRPr="00880D00">
        <w:t>We work with domestic tertiary learners and international students so they can resolve disputes with education providers in Aotearoa.</w:t>
      </w:r>
    </w:p>
    <w:p w14:paraId="097205EA" w14:textId="77777777" w:rsidR="00E90F99" w:rsidRPr="00880D00" w:rsidRDefault="00E90F99" w:rsidP="006004D0">
      <w:pPr>
        <w:spacing w:before="120" w:after="280"/>
      </w:pPr>
      <w:r w:rsidRPr="00880D00">
        <w:t>We're free, independent and here to help.</w:t>
      </w:r>
    </w:p>
    <w:p w14:paraId="765993FB" w14:textId="77777777" w:rsidR="00E90F99" w:rsidRPr="00880D00" w:rsidRDefault="00E90F99" w:rsidP="006004D0">
      <w:pPr>
        <w:spacing w:before="120" w:after="280"/>
      </w:pPr>
      <w:r w:rsidRPr="00880D00">
        <w:t>We can assist with:</w:t>
      </w:r>
    </w:p>
    <w:p w14:paraId="658F0A4E" w14:textId="56860EF4" w:rsidR="00E90F99" w:rsidRPr="00880D00" w:rsidRDefault="00E90F99" w:rsidP="006004D0">
      <w:pPr>
        <w:pStyle w:val="ListParagraph"/>
        <w:numPr>
          <w:ilvl w:val="0"/>
          <w:numId w:val="22"/>
        </w:numPr>
        <w:spacing w:after="240" w:line="360" w:lineRule="auto"/>
        <w:ind w:left="714" w:hanging="357"/>
      </w:pPr>
      <w:r w:rsidRPr="00880D00">
        <w:rPr>
          <w:rStyle w:val="Emphasis"/>
        </w:rPr>
        <w:t>Financial matters</w:t>
      </w:r>
      <w:r w:rsidR="001D1D47" w:rsidRPr="000A75D7">
        <w:rPr>
          <w:rStyle w:val="Emphasis"/>
          <w:b w:val="0"/>
          <w:bCs/>
        </w:rPr>
        <w:t xml:space="preserve"> </w:t>
      </w:r>
      <w:r w:rsidRPr="00880D00">
        <w:t>– involve money, for example refunds, fees and claims for compensation</w:t>
      </w:r>
    </w:p>
    <w:p w14:paraId="3B8B3192" w14:textId="2C9EE18C" w:rsidR="00E90F99" w:rsidRPr="00880D00" w:rsidRDefault="00E90F99" w:rsidP="006004D0">
      <w:pPr>
        <w:pStyle w:val="ListParagraph"/>
        <w:numPr>
          <w:ilvl w:val="0"/>
          <w:numId w:val="22"/>
        </w:numPr>
        <w:spacing w:after="240" w:line="360" w:lineRule="auto"/>
        <w:ind w:left="714" w:hanging="357"/>
      </w:pPr>
      <w:r w:rsidRPr="00880D00">
        <w:rPr>
          <w:rStyle w:val="Emphasis"/>
        </w:rPr>
        <w:lastRenderedPageBreak/>
        <w:t>Contractual matters</w:t>
      </w:r>
      <w:r w:rsidR="001D1D47" w:rsidRPr="000A75D7">
        <w:rPr>
          <w:rStyle w:val="Emphasis"/>
          <w:b w:val="0"/>
          <w:bCs/>
        </w:rPr>
        <w:t xml:space="preserve"> </w:t>
      </w:r>
      <w:r w:rsidRPr="00880D00">
        <w:t>– involve agreements, for example contracts to study, accommodation arranged through your provider, changes to study programmes or course closures</w:t>
      </w:r>
    </w:p>
    <w:p w14:paraId="65F982B5" w14:textId="663F8615" w:rsidR="00E90F99" w:rsidRPr="00880D00" w:rsidRDefault="00E90F99" w:rsidP="006004D0">
      <w:pPr>
        <w:pStyle w:val="ListParagraph"/>
        <w:numPr>
          <w:ilvl w:val="0"/>
          <w:numId w:val="22"/>
        </w:numPr>
        <w:spacing w:after="240" w:line="360" w:lineRule="auto"/>
      </w:pPr>
      <w:r w:rsidRPr="00880D00">
        <w:rPr>
          <w:rStyle w:val="Emphasis"/>
        </w:rPr>
        <w:t>Redress claims</w:t>
      </w:r>
      <w:r w:rsidR="001D1D47" w:rsidRPr="000A75D7">
        <w:rPr>
          <w:rStyle w:val="Emphasis"/>
          <w:b w:val="0"/>
          <w:bCs/>
        </w:rPr>
        <w:t xml:space="preserve"> </w:t>
      </w:r>
      <w:r w:rsidRPr="00880D00">
        <w:t>– involve requests for money or actions to set things right after an NZQA investigation finds that there has been a breach of the Code.</w:t>
      </w:r>
    </w:p>
    <w:p w14:paraId="30183D56" w14:textId="77777777" w:rsidR="00E90F99" w:rsidRPr="00880D00" w:rsidRDefault="00E90F99" w:rsidP="006004D0">
      <w:pPr>
        <w:spacing w:before="120" w:after="280"/>
      </w:pPr>
      <w:r w:rsidRPr="00880D00">
        <w:t>Other matters, for example complaints about the quality of education or complaints involving domestic students at primary or secondary school, are outside our service.</w:t>
      </w:r>
    </w:p>
    <w:p w14:paraId="2CF5CF14" w14:textId="4C8B914E" w:rsidR="00E90F99" w:rsidRPr="00880D00" w:rsidRDefault="00E90F99" w:rsidP="006004D0">
      <w:pPr>
        <w:spacing w:before="120" w:after="280"/>
      </w:pPr>
      <w:r w:rsidRPr="00880D00">
        <w:t>If you are not sure who to contact about an issue, you can ask us at Study Complaints</w:t>
      </w:r>
      <w:r w:rsidR="006004D0">
        <w:t xml:space="preserve"> |</w:t>
      </w:r>
      <w:r w:rsidRPr="00880D00">
        <w:t xml:space="preserve"> Ngā Amuamu Tauira and we'll try get you to the right place.</w:t>
      </w:r>
    </w:p>
    <w:p w14:paraId="6D160D00" w14:textId="77777777" w:rsidR="00E90F99" w:rsidRPr="006004D0" w:rsidRDefault="00E90F99" w:rsidP="006004D0">
      <w:pPr>
        <w:pStyle w:val="Heading2"/>
        <w:spacing w:before="480" w:after="240"/>
        <w:rPr>
          <w:iCs w:val="0"/>
        </w:rPr>
      </w:pPr>
      <w:r w:rsidRPr="006004D0">
        <w:rPr>
          <w:iCs w:val="0"/>
        </w:rPr>
        <w:t>How we can help</w:t>
      </w:r>
    </w:p>
    <w:p w14:paraId="01FDB7EF" w14:textId="77777777" w:rsidR="00E90F99" w:rsidRPr="00880D00" w:rsidRDefault="00E90F99" w:rsidP="006004D0">
      <w:pPr>
        <w:spacing w:before="120" w:after="280"/>
      </w:pPr>
      <w:r w:rsidRPr="00880D00">
        <w:t>We can help you find an early resolution, arrange mediation or make a decision if you can't reach an agreement together. Our service is free for students and education providers.</w:t>
      </w:r>
    </w:p>
    <w:p w14:paraId="7D85F3E8" w14:textId="77777777" w:rsidR="00E90F99" w:rsidRPr="006004D0" w:rsidRDefault="00E90F99" w:rsidP="006004D0">
      <w:pPr>
        <w:pStyle w:val="Heading2"/>
        <w:spacing w:before="480" w:after="240"/>
        <w:rPr>
          <w:iCs w:val="0"/>
        </w:rPr>
      </w:pPr>
      <w:r w:rsidRPr="006004D0">
        <w:rPr>
          <w:iCs w:val="0"/>
        </w:rPr>
        <w:t>How to get started</w:t>
      </w:r>
    </w:p>
    <w:p w14:paraId="16EB124F" w14:textId="77777777" w:rsidR="00E90F99" w:rsidRPr="00880D00" w:rsidRDefault="00E90F99" w:rsidP="006004D0">
      <w:pPr>
        <w:spacing w:before="120" w:after="280"/>
      </w:pPr>
      <w:r w:rsidRPr="00880D00">
        <w:t>It's easy to get started, simply get in touch!</w:t>
      </w:r>
    </w:p>
    <w:p w14:paraId="532A1107" w14:textId="53AF9BF8" w:rsidR="00E90F99" w:rsidRPr="00880D00" w:rsidRDefault="00E90F99" w:rsidP="006004D0">
      <w:pPr>
        <w:pStyle w:val="ListParagraph"/>
        <w:numPr>
          <w:ilvl w:val="0"/>
          <w:numId w:val="23"/>
        </w:numPr>
        <w:spacing w:after="240"/>
        <w:ind w:left="454" w:hanging="454"/>
      </w:pPr>
      <w:r w:rsidRPr="006004D0">
        <w:rPr>
          <w:rStyle w:val="Emphasis"/>
        </w:rPr>
        <w:lastRenderedPageBreak/>
        <w:t>Phone:</w:t>
      </w:r>
      <w:r w:rsidR="00332689" w:rsidRPr="00880D00">
        <w:t xml:space="preserve"> </w:t>
      </w:r>
      <w:r w:rsidRPr="00880D00">
        <w:t>0800 00 66 75</w:t>
      </w:r>
    </w:p>
    <w:p w14:paraId="0FDC1974" w14:textId="14F8FD8B" w:rsidR="00E90F99" w:rsidRPr="00880D00" w:rsidRDefault="00E90F99" w:rsidP="006004D0">
      <w:pPr>
        <w:pStyle w:val="ListParagraph"/>
        <w:numPr>
          <w:ilvl w:val="0"/>
          <w:numId w:val="23"/>
        </w:numPr>
        <w:spacing w:after="240"/>
        <w:ind w:left="454" w:hanging="454"/>
      </w:pPr>
      <w:r w:rsidRPr="006004D0">
        <w:rPr>
          <w:rStyle w:val="Emphasis"/>
        </w:rPr>
        <w:t>Email:</w:t>
      </w:r>
      <w:r w:rsidRPr="00880D00">
        <w:t xml:space="preserve"> </w:t>
      </w:r>
      <w:hyperlink r:id="rId13" w:history="1">
        <w:r w:rsidRPr="00C60419">
          <w:rPr>
            <w:rStyle w:val="Hyperlink"/>
            <w:color w:val="365F91" w:themeColor="accent1" w:themeShade="BF"/>
          </w:rPr>
          <w:t>help@studycomplaints.org.nz</w:t>
        </w:r>
      </w:hyperlink>
    </w:p>
    <w:p w14:paraId="09C93DCD" w14:textId="4E17570A" w:rsidR="00E90F99" w:rsidRPr="00880D00" w:rsidRDefault="00E90F99" w:rsidP="006004D0">
      <w:pPr>
        <w:pStyle w:val="ListParagraph"/>
        <w:numPr>
          <w:ilvl w:val="0"/>
          <w:numId w:val="23"/>
        </w:numPr>
        <w:spacing w:after="240"/>
        <w:ind w:left="454" w:hanging="454"/>
      </w:pPr>
      <w:r w:rsidRPr="006004D0">
        <w:rPr>
          <w:rStyle w:val="Emphasis"/>
        </w:rPr>
        <w:t>Online:</w:t>
      </w:r>
      <w:r w:rsidRPr="00880D00">
        <w:t xml:space="preserve"> </w:t>
      </w:r>
      <w:hyperlink r:id="rId14" w:history="1">
        <w:r w:rsidR="00BF09FA" w:rsidRPr="00C60419">
          <w:rPr>
            <w:rStyle w:val="Hyperlink"/>
            <w:color w:val="365F91" w:themeColor="accent1" w:themeShade="BF"/>
          </w:rPr>
          <w:t>www.studycomplaints.org.nz</w:t>
        </w:r>
      </w:hyperlink>
    </w:p>
    <w:p w14:paraId="08549FF7" w14:textId="13B5E90A" w:rsidR="00E90F99" w:rsidRPr="00880D00" w:rsidRDefault="00E90F99" w:rsidP="006004D0">
      <w:pPr>
        <w:spacing w:before="120" w:after="280"/>
      </w:pPr>
      <w:r w:rsidRPr="00880D00">
        <w:t xml:space="preserve">If you are Deaf, hard of hearing, deafblind, speech impaired or find it hard to talk, you can use the New Zealand Relay Service </w:t>
      </w:r>
      <w:r w:rsidR="00A63B8F">
        <w:t>–</w:t>
      </w:r>
      <w:r w:rsidRPr="00880D00">
        <w:t xml:space="preserve"> </w:t>
      </w:r>
      <w:hyperlink r:id="rId15" w:history="1">
        <w:r w:rsidR="00BF09FA" w:rsidRPr="00C60419">
          <w:rPr>
            <w:rStyle w:val="Hyperlink"/>
            <w:color w:val="365F91" w:themeColor="accent1" w:themeShade="BF"/>
          </w:rPr>
          <w:t>www.nzrelay.co.nz</w:t>
        </w:r>
      </w:hyperlink>
    </w:p>
    <w:p w14:paraId="31898CF1" w14:textId="77777777" w:rsidR="00E90F99" w:rsidRPr="00880D00" w:rsidRDefault="00E90F99" w:rsidP="006004D0">
      <w:pPr>
        <w:spacing w:before="120" w:after="280"/>
      </w:pPr>
      <w:r w:rsidRPr="00880D00">
        <w:t>We'll support and guide you, every step of the way, so everyone can move forward.</w:t>
      </w:r>
    </w:p>
    <w:p w14:paraId="04F0B499" w14:textId="77777777" w:rsidR="00E90F99" w:rsidRPr="00880D00" w:rsidRDefault="00E90F99" w:rsidP="006004D0">
      <w:pPr>
        <w:spacing w:before="120" w:after="280"/>
      </w:pPr>
      <w:r w:rsidRPr="00880D00">
        <w:t>We do our best to make the process as easy as possible for everyone to participate. If you have any special requirements, please let us know as soon as possible so we can make suitable arrangements.</w:t>
      </w:r>
    </w:p>
    <w:p w14:paraId="214D0A28" w14:textId="77777777" w:rsidR="00E90F99" w:rsidRPr="006004D0" w:rsidRDefault="00E90F99" w:rsidP="006004D0">
      <w:pPr>
        <w:pStyle w:val="Heading2"/>
        <w:spacing w:before="480" w:after="240"/>
        <w:rPr>
          <w:iCs w:val="0"/>
        </w:rPr>
      </w:pPr>
      <w:r w:rsidRPr="006004D0">
        <w:rPr>
          <w:iCs w:val="0"/>
        </w:rPr>
        <w:t>How to find out more</w:t>
      </w:r>
    </w:p>
    <w:p w14:paraId="238B5954" w14:textId="2A64E7AC" w:rsidR="00E90F99" w:rsidRPr="00880D00" w:rsidRDefault="00E90F99" w:rsidP="006004D0">
      <w:pPr>
        <w:spacing w:before="120" w:after="280"/>
      </w:pPr>
      <w:r w:rsidRPr="00880D00">
        <w:t xml:space="preserve">You can find out more about us on our website </w:t>
      </w:r>
      <w:r w:rsidR="00A63B8F">
        <w:t>–</w:t>
      </w:r>
      <w:r w:rsidRPr="00880D00">
        <w:t xml:space="preserve"> </w:t>
      </w:r>
      <w:hyperlink r:id="rId16" w:history="1">
        <w:r w:rsidR="00BF09FA" w:rsidRPr="00C60419">
          <w:rPr>
            <w:rStyle w:val="Hyperlink"/>
            <w:color w:val="365F91" w:themeColor="accent1" w:themeShade="BF"/>
          </w:rPr>
          <w:t>www.studycomplaints.org.nz</w:t>
        </w:r>
      </w:hyperlink>
    </w:p>
    <w:p w14:paraId="33EEB938" w14:textId="503933C7" w:rsidR="00E90F99" w:rsidRPr="00880D00" w:rsidRDefault="00E90F99" w:rsidP="006004D0">
      <w:pPr>
        <w:spacing w:before="120" w:after="280"/>
      </w:pPr>
      <w:r w:rsidRPr="00880D00">
        <w:t xml:space="preserve">We have a helpful list of frequently asked questions available </w:t>
      </w:r>
      <w:r w:rsidR="00A63B8F">
        <w:t>–</w:t>
      </w:r>
      <w:r w:rsidRPr="00880D00">
        <w:t xml:space="preserve"> </w:t>
      </w:r>
      <w:hyperlink r:id="rId17" w:history="1">
        <w:r w:rsidR="00BF09FA" w:rsidRPr="00C60419">
          <w:rPr>
            <w:rStyle w:val="Hyperlink"/>
            <w:color w:val="365F91" w:themeColor="accent1" w:themeShade="BF"/>
          </w:rPr>
          <w:t>www.studycomplaints.org.nz/resources/faq</w:t>
        </w:r>
      </w:hyperlink>
    </w:p>
    <w:p w14:paraId="17BF9B62" w14:textId="54212F92" w:rsidR="00E45E0B" w:rsidRPr="006004D0" w:rsidRDefault="00E90F99" w:rsidP="006004D0">
      <w:pPr>
        <w:spacing w:before="120" w:after="280"/>
        <w:rPr>
          <w:rStyle w:val="Emphasis"/>
          <w:b w:val="0"/>
          <w:iCs w:val="0"/>
        </w:rPr>
      </w:pPr>
      <w:r w:rsidRPr="00880D00">
        <w:t xml:space="preserve">If you have any questions or if you would like to talk to our team, please freephone us on 0800 00 66 75 or contact us at </w:t>
      </w:r>
      <w:hyperlink r:id="rId18" w:history="1">
        <w:r w:rsidR="00BF09FA" w:rsidRPr="00C60419">
          <w:rPr>
            <w:rStyle w:val="Hyperlink"/>
            <w:color w:val="365F91" w:themeColor="accent1" w:themeShade="BF"/>
          </w:rPr>
          <w:t>help@studycomplaints.org.nz</w:t>
        </w:r>
      </w:hyperlink>
    </w:p>
    <w:p w14:paraId="3BBC6D88" w14:textId="09B27A24" w:rsidR="008F322C" w:rsidRPr="00880D00" w:rsidRDefault="00E90F99" w:rsidP="006004D0">
      <w:pPr>
        <w:spacing w:before="120" w:after="280"/>
        <w:rPr>
          <w:b/>
          <w:iCs/>
        </w:rPr>
      </w:pPr>
      <w:r w:rsidRPr="00880D00">
        <w:rPr>
          <w:rStyle w:val="Emphasis"/>
        </w:rPr>
        <w:t>End of Fact Sheet</w:t>
      </w:r>
      <w:r w:rsidR="00A63B8F">
        <w:rPr>
          <w:rStyle w:val="Emphasis"/>
        </w:rPr>
        <w:t xml:space="preserve"> on Study Complaints</w:t>
      </w:r>
    </w:p>
    <w:sectPr w:rsidR="008F322C" w:rsidRPr="00880D00" w:rsidSect="00382997">
      <w:footerReference w:type="default" r:id="rId19"/>
      <w:type w:val="continuous"/>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77D40" w14:textId="77777777" w:rsidR="00E90F99" w:rsidRDefault="00E90F99">
      <w:r>
        <w:separator/>
      </w:r>
    </w:p>
  </w:endnote>
  <w:endnote w:type="continuationSeparator" w:id="0">
    <w:p w14:paraId="7B082410" w14:textId="77777777" w:rsidR="00E90F99" w:rsidRDefault="00E9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BDBF8" w14:textId="77777777" w:rsidR="00382997" w:rsidRDefault="00382997" w:rsidP="009979BF">
    <w:pPr>
      <w:pStyle w:val="Footer"/>
      <w:framePr w:hRule="auto" w:wrap="around" w:hAnchor="margin" w:xAlign="center" w:y="1"/>
    </w:pPr>
    <w:r>
      <w:fldChar w:fldCharType="begin"/>
    </w:r>
    <w:r>
      <w:instrText xml:space="preserve">PAGE  </w:instrText>
    </w:r>
    <w:r>
      <w:fldChar w:fldCharType="end"/>
    </w:r>
  </w:p>
  <w:p w14:paraId="66429D7F" w14:textId="77777777" w:rsidR="00382997" w:rsidRDefault="00382997" w:rsidP="009979BF">
    <w:pPr>
      <w:pStyle w:val="Footer"/>
      <w:framePr w:hRule="auto" w:wrap="around"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DB01C" w14:textId="77777777" w:rsidR="00382997" w:rsidRDefault="00382997" w:rsidP="00D0147F">
    <w:pPr>
      <w:pStyle w:val="Footer"/>
      <w:framePr w:wrap="around"/>
    </w:pPr>
  </w:p>
  <w:p w14:paraId="7849FEDB" w14:textId="77777777" w:rsidR="00382997" w:rsidRDefault="00382997"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A6A4F"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043C9" w14:textId="77777777" w:rsidR="00E90F99" w:rsidRDefault="00E90F99">
      <w:r>
        <w:separator/>
      </w:r>
    </w:p>
  </w:footnote>
  <w:footnote w:type="continuationSeparator" w:id="0">
    <w:p w14:paraId="0D220B8B" w14:textId="77777777" w:rsidR="00E90F99" w:rsidRDefault="00E9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A5A13" w14:textId="77777777" w:rsidR="00382997" w:rsidRDefault="00382997"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776" behindDoc="0" locked="0" layoutInCell="1" allowOverlap="1" wp14:anchorId="5EE03A2B" wp14:editId="5B24663A">
              <wp:simplePos x="0" y="0"/>
              <wp:positionH relativeFrom="column">
                <wp:posOffset>21590</wp:posOffset>
              </wp:positionH>
              <wp:positionV relativeFrom="page">
                <wp:posOffset>485774</wp:posOffset>
              </wp:positionV>
              <wp:extent cx="655320" cy="371475"/>
              <wp:effectExtent l="0" t="0" r="11430" b="28575"/>
              <wp:wrapNone/>
              <wp:docPr id="1378247886" name="Text Box 1378247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BDA130E" w14:textId="77777777" w:rsidR="00382997" w:rsidRPr="00320DFF" w:rsidRDefault="00382997"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3A2B" id="_x0000_t202" coordsize="21600,21600" o:spt="202" path="m,l,21600r21600,l21600,xe">
              <v:stroke joinstyle="miter"/>
              <v:path gradientshapeok="t" o:connecttype="rect"/>
            </v:shapetype>
            <v:shape id="Text Box 1378247886" o:spid="_x0000_s1026" type="#_x0000_t202" style="position:absolute;margin-left:1.7pt;margin-top:38.25pt;width:51.6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3BDA130E" w14:textId="77777777" w:rsidR="00382997" w:rsidRPr="00320DFF" w:rsidRDefault="00382997"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6F6B58"/>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5E424F8D"/>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2"/>
  </w:num>
  <w:num w:numId="2" w16cid:durableId="57637754">
    <w:abstractNumId w:val="16"/>
  </w:num>
  <w:num w:numId="3" w16cid:durableId="1237475871">
    <w:abstractNumId w:val="12"/>
  </w:num>
  <w:num w:numId="4" w16cid:durableId="598410928">
    <w:abstractNumId w:val="12"/>
  </w:num>
  <w:num w:numId="5" w16cid:durableId="195629227">
    <w:abstractNumId w:val="12"/>
  </w:num>
  <w:num w:numId="6" w16cid:durableId="728071319">
    <w:abstractNumId w:val="12"/>
  </w:num>
  <w:num w:numId="7" w16cid:durableId="1028019779">
    <w:abstractNumId w:val="16"/>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3"/>
  </w:num>
  <w:num w:numId="19" w16cid:durableId="630941144">
    <w:abstractNumId w:val="11"/>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17"/>
  </w:num>
  <w:num w:numId="22" w16cid:durableId="545725450">
    <w:abstractNumId w:val="15"/>
  </w:num>
  <w:num w:numId="23" w16cid:durableId="1518425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99"/>
    <w:rsid w:val="00016497"/>
    <w:rsid w:val="00032CA6"/>
    <w:rsid w:val="000345FC"/>
    <w:rsid w:val="00045652"/>
    <w:rsid w:val="000662BC"/>
    <w:rsid w:val="00067348"/>
    <w:rsid w:val="00070C28"/>
    <w:rsid w:val="00074CED"/>
    <w:rsid w:val="000A119E"/>
    <w:rsid w:val="000A7436"/>
    <w:rsid w:val="000A75D7"/>
    <w:rsid w:val="000B2268"/>
    <w:rsid w:val="000B7E12"/>
    <w:rsid w:val="000C42F4"/>
    <w:rsid w:val="000C4FD0"/>
    <w:rsid w:val="000D0038"/>
    <w:rsid w:val="000D2224"/>
    <w:rsid w:val="000D2CC9"/>
    <w:rsid w:val="000D3D3D"/>
    <w:rsid w:val="000D416D"/>
    <w:rsid w:val="000D4395"/>
    <w:rsid w:val="000D613D"/>
    <w:rsid w:val="000D7895"/>
    <w:rsid w:val="000E454B"/>
    <w:rsid w:val="000E4BC5"/>
    <w:rsid w:val="000E7097"/>
    <w:rsid w:val="000F5F76"/>
    <w:rsid w:val="000F7451"/>
    <w:rsid w:val="001130DC"/>
    <w:rsid w:val="00116645"/>
    <w:rsid w:val="00117EF9"/>
    <w:rsid w:val="00123CD5"/>
    <w:rsid w:val="00132044"/>
    <w:rsid w:val="00134EFA"/>
    <w:rsid w:val="00136112"/>
    <w:rsid w:val="00136864"/>
    <w:rsid w:val="00141EE9"/>
    <w:rsid w:val="00144F22"/>
    <w:rsid w:val="00156350"/>
    <w:rsid w:val="00163D42"/>
    <w:rsid w:val="001659A4"/>
    <w:rsid w:val="0016600D"/>
    <w:rsid w:val="001A0859"/>
    <w:rsid w:val="001A1181"/>
    <w:rsid w:val="001A2407"/>
    <w:rsid w:val="001A6044"/>
    <w:rsid w:val="001D1D47"/>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24D07"/>
    <w:rsid w:val="00331543"/>
    <w:rsid w:val="00332689"/>
    <w:rsid w:val="003367BB"/>
    <w:rsid w:val="00341A41"/>
    <w:rsid w:val="00353BD1"/>
    <w:rsid w:val="003623E2"/>
    <w:rsid w:val="003664DB"/>
    <w:rsid w:val="00367B77"/>
    <w:rsid w:val="0038299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4F64B7"/>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04D0"/>
    <w:rsid w:val="006031F5"/>
    <w:rsid w:val="006056D0"/>
    <w:rsid w:val="00612069"/>
    <w:rsid w:val="006169F4"/>
    <w:rsid w:val="00616AEC"/>
    <w:rsid w:val="0063211B"/>
    <w:rsid w:val="00633B9E"/>
    <w:rsid w:val="006344C7"/>
    <w:rsid w:val="0063491F"/>
    <w:rsid w:val="00635148"/>
    <w:rsid w:val="00637AF4"/>
    <w:rsid w:val="00640228"/>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7F5C6F"/>
    <w:rsid w:val="00814E01"/>
    <w:rsid w:val="00821A3E"/>
    <w:rsid w:val="00833DBF"/>
    <w:rsid w:val="00841B0E"/>
    <w:rsid w:val="00855DDB"/>
    <w:rsid w:val="00865040"/>
    <w:rsid w:val="0087231E"/>
    <w:rsid w:val="008752D5"/>
    <w:rsid w:val="0087735A"/>
    <w:rsid w:val="00880535"/>
    <w:rsid w:val="00880D00"/>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63B8F"/>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09FA"/>
    <w:rsid w:val="00BF6F6E"/>
    <w:rsid w:val="00BF71D9"/>
    <w:rsid w:val="00C03994"/>
    <w:rsid w:val="00C0436A"/>
    <w:rsid w:val="00C06044"/>
    <w:rsid w:val="00C138AF"/>
    <w:rsid w:val="00C14B5D"/>
    <w:rsid w:val="00C21445"/>
    <w:rsid w:val="00C23ACF"/>
    <w:rsid w:val="00C321AC"/>
    <w:rsid w:val="00C406C3"/>
    <w:rsid w:val="00C42DBE"/>
    <w:rsid w:val="00C50A52"/>
    <w:rsid w:val="00C513F3"/>
    <w:rsid w:val="00C534AE"/>
    <w:rsid w:val="00C60419"/>
    <w:rsid w:val="00C65137"/>
    <w:rsid w:val="00C7239C"/>
    <w:rsid w:val="00C7770D"/>
    <w:rsid w:val="00C92BDF"/>
    <w:rsid w:val="00C95364"/>
    <w:rsid w:val="00CA1D0D"/>
    <w:rsid w:val="00CA20F9"/>
    <w:rsid w:val="00CA3A54"/>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14D05"/>
    <w:rsid w:val="00E21598"/>
    <w:rsid w:val="00E21662"/>
    <w:rsid w:val="00E26869"/>
    <w:rsid w:val="00E45E0B"/>
    <w:rsid w:val="00E47B82"/>
    <w:rsid w:val="00E53D67"/>
    <w:rsid w:val="00E71FC8"/>
    <w:rsid w:val="00E90201"/>
    <w:rsid w:val="00E90F99"/>
    <w:rsid w:val="00E95DD4"/>
    <w:rsid w:val="00E965DD"/>
    <w:rsid w:val="00EB6CDA"/>
    <w:rsid w:val="00EC2887"/>
    <w:rsid w:val="00ED314F"/>
    <w:rsid w:val="00EE558F"/>
    <w:rsid w:val="00EF7E47"/>
    <w:rsid w:val="00F01665"/>
    <w:rsid w:val="00F032D3"/>
    <w:rsid w:val="00F124FB"/>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35DBF972"/>
  <w15:docId w15:val="{26D885C5-AF5E-47A2-A5D8-44E9200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382997"/>
    <w:rPr>
      <w:rFonts w:ascii="Arial" w:hAnsi="Arial"/>
      <w:sz w:val="36"/>
      <w:szCs w:val="24"/>
      <w:lang w:val="en-AU" w:eastAsia="en-US"/>
    </w:rPr>
  </w:style>
  <w:style w:type="character" w:customStyle="1" w:styleId="FooterChar">
    <w:name w:val="Footer Char"/>
    <w:basedOn w:val="DefaultParagraphFont"/>
    <w:link w:val="Footer"/>
    <w:rsid w:val="00382997"/>
    <w:rPr>
      <w:rFonts w:ascii="Arial" w:hAnsi="Arial"/>
      <w:sz w:val="36"/>
      <w:szCs w:val="24"/>
      <w:lang w:val="en-AU" w:eastAsia="en-US"/>
    </w:rPr>
  </w:style>
  <w:style w:type="character" w:styleId="UnresolvedMention">
    <w:name w:val="Unresolved Mention"/>
    <w:basedOn w:val="DefaultParagraphFont"/>
    <w:uiPriority w:val="99"/>
    <w:semiHidden/>
    <w:unhideWhenUsed/>
    <w:rsid w:val="00BF09FA"/>
    <w:rPr>
      <w:color w:val="605E5C"/>
      <w:shd w:val="clear" w:color="auto" w:fill="E1DFDD"/>
    </w:rPr>
  </w:style>
  <w:style w:type="paragraph" w:styleId="Revision">
    <w:name w:val="Revision"/>
    <w:hidden/>
    <w:uiPriority w:val="99"/>
    <w:semiHidden/>
    <w:rsid w:val="00F124FB"/>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studycomplaints.org.nz" TargetMode="External"/><Relationship Id="rId18" Type="http://schemas.openxmlformats.org/officeDocument/2006/relationships/hyperlink" Target="mailto:help@studycomplaints.org.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tudycomplaints.org.nz/resources/faq" TargetMode="External"/><Relationship Id="rId2" Type="http://schemas.openxmlformats.org/officeDocument/2006/relationships/numbering" Target="numbering.xml"/><Relationship Id="rId16" Type="http://schemas.openxmlformats.org/officeDocument/2006/relationships/hyperlink" Target="https://www.studycomplaints.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zrelay.co.nz"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studycomplaints.org.nz"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C83252E1CD24698391E006A56C6EE" ma:contentTypeVersion="16" ma:contentTypeDescription="Create a new document." ma:contentTypeScope="" ma:versionID="cb9681885ae9d9f92f560be9c5b8e83d">
  <xsd:schema xmlns:xsd="http://www.w3.org/2001/XMLSchema" xmlns:xs="http://www.w3.org/2001/XMLSchema" xmlns:p="http://schemas.microsoft.com/office/2006/metadata/properties" xmlns:ns2="8ba46d75-f942-4ca0-8f75-f166e8a1fa9a" xmlns:ns3="a8e0e9da-4f40-4c53-866c-1b8223104cad" targetNamespace="http://schemas.microsoft.com/office/2006/metadata/properties" ma:root="true" ma:fieldsID="87e10874ffb868522391b7fde308adeb" ns2:_="" ns3:_="">
    <xsd:import namespace="8ba46d75-f942-4ca0-8f75-f166e8a1fa9a"/>
    <xsd:import namespace="a8e0e9da-4f40-4c53-866c-1b8223104c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2:SharedWithUsers" minOccurs="0"/>
                <xsd:element ref="ns2:SharedWithDetail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46d75-f942-4ca0-8f75-f166e8a1fa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71422a93-4c36-4bbf-9fd8-c0748b328992}" ma:internalName="TaxCatchAll" ma:showField="CatchAllData" ma:web="8ba46d75-f942-4ca0-8f75-f166e8a1fa9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0e9da-4f40-4c53-866c-1b8223104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cbe0f6-c7eb-4097-abe7-2cacfb7ee61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customXml/itemProps2.xml><?xml version="1.0" encoding="utf-8"?>
<ds:datastoreItem xmlns:ds="http://schemas.openxmlformats.org/officeDocument/2006/customXml" ds:itemID="{46F25C10-3030-47D8-8BFE-B11A3213932B}"/>
</file>

<file path=customXml/itemProps3.xml><?xml version="1.0" encoding="utf-8"?>
<ds:datastoreItem xmlns:ds="http://schemas.openxmlformats.org/officeDocument/2006/customXml" ds:itemID="{D1C96479-55A0-4624-B3E7-012E73ED6A64}"/>
</file>

<file path=customXml/itemProps4.xml><?xml version="1.0" encoding="utf-8"?>
<ds:datastoreItem xmlns:ds="http://schemas.openxmlformats.org/officeDocument/2006/customXml" ds:itemID="{7E51C78C-6B52-4A72-B598-265188D4E773}"/>
</file>

<file path=docProps/app.xml><?xml version="1.0" encoding="utf-8"?>
<Properties xmlns="http://schemas.openxmlformats.org/officeDocument/2006/extended-properties" xmlns:vt="http://schemas.openxmlformats.org/officeDocument/2006/docPropsVTypes">
  <Template>LP 18pt A4.dotx</Template>
  <TotalTime>556</TotalTime>
  <Pages>4</Pages>
  <Words>452</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Jarques DuPreez</dc:creator>
  <cp:lastModifiedBy>Jacques Du Preez</cp:lastModifiedBy>
  <cp:revision>19</cp:revision>
  <cp:lastPrinted>1900-12-31T12:00:00Z</cp:lastPrinted>
  <dcterms:created xsi:type="dcterms:W3CDTF">2024-03-17T23:13:00Z</dcterms:created>
  <dcterms:modified xsi:type="dcterms:W3CDTF">2024-04-08T19:09:00Z</dcterms:modified>
</cp:coreProperties>
</file>